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A8" w:rsidRDefault="008B71A8" w:rsidP="008B71A8">
      <w:pPr>
        <w:shd w:val="clear" w:color="auto" w:fill="FFFFFF"/>
        <w:jc w:val="center"/>
        <w:textAlignment w:val="baseline"/>
        <w:rPr>
          <w:rFonts w:ascii="Times New Roman" w:eastAsia="Times New Roman" w:hAnsi="Times New Roman" w:cs="Times New Roman"/>
          <w:b/>
          <w:bCs/>
          <w:color w:val="333333"/>
          <w:sz w:val="28"/>
          <w:szCs w:val="28"/>
          <w:bdr w:val="none" w:sz="0" w:space="0" w:color="auto" w:frame="1"/>
          <w:lang w:val="en-US" w:eastAsia="vi-VN"/>
        </w:rPr>
      </w:pPr>
      <w:r w:rsidRPr="008B71A8">
        <w:rPr>
          <w:rFonts w:ascii="Times New Roman" w:eastAsia="Times New Roman" w:hAnsi="Times New Roman" w:cs="Times New Roman"/>
          <w:b/>
          <w:bCs/>
          <w:color w:val="333333"/>
          <w:sz w:val="28"/>
          <w:szCs w:val="28"/>
          <w:bdr w:val="none" w:sz="0" w:space="0" w:color="auto" w:frame="1"/>
          <w:lang w:val="en-US" w:eastAsia="vi-VN"/>
        </w:rPr>
        <w:t>D</w:t>
      </w:r>
      <w:r w:rsidRPr="008B71A8">
        <w:rPr>
          <w:rFonts w:ascii="Times New Roman" w:eastAsia="Times New Roman" w:hAnsi="Times New Roman" w:cs="Times New Roman"/>
          <w:b/>
          <w:bCs/>
          <w:color w:val="333333"/>
          <w:sz w:val="28"/>
          <w:szCs w:val="28"/>
          <w:bdr w:val="none" w:sz="0" w:space="0" w:color="auto" w:frame="1"/>
          <w:lang w:eastAsia="vi-VN"/>
        </w:rPr>
        <w:t>ANH MỤC THÔNG TIN</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Phải được công khai</w:t>
      </w:r>
      <w:r>
        <w:rPr>
          <w:rFonts w:ascii="Times New Roman" w:eastAsia="Times New Roman" w:hAnsi="Times New Roman" w:cs="Times New Roman"/>
          <w:b/>
          <w:bCs/>
          <w:color w:val="333333"/>
          <w:sz w:val="28"/>
          <w:szCs w:val="28"/>
          <w:bdr w:val="none" w:sz="0" w:space="0" w:color="auto" w:frame="1"/>
          <w:lang w:eastAsia="vi-VN"/>
        </w:rPr>
        <w:t xml:space="preserve"> và được tiếp cận có điều kiện </w:t>
      </w:r>
    </w:p>
    <w:p w:rsidR="008B71A8" w:rsidRPr="008B71A8" w:rsidRDefault="008B71A8" w:rsidP="008B71A8">
      <w:pPr>
        <w:shd w:val="clear" w:color="auto" w:fill="FFFFFF"/>
        <w:jc w:val="center"/>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theo Luật Tiếp cận thông tin</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 </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I. THÔNG TIN PHẢI ĐƯỢC CÔNG KHAI </w:t>
      </w:r>
      <w:r w:rsidRPr="008B71A8">
        <w:rPr>
          <w:rFonts w:ascii="Times New Roman" w:eastAsia="Times New Roman" w:hAnsi="Times New Roman" w:cs="Times New Roman"/>
          <w:b/>
          <w:bCs/>
          <w:i/>
          <w:iCs/>
          <w:color w:val="333333"/>
          <w:sz w:val="28"/>
          <w:szCs w:val="28"/>
          <w:bdr w:val="none" w:sz="0" w:space="0" w:color="auto" w:frame="1"/>
          <w:lang w:eastAsia="vi-VN"/>
        </w:rPr>
        <w:t>(Điều 17, Chương II của Luật Tiếp cận thông tin năm 2016)</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w:t>
      </w:r>
      <w:r w:rsidRPr="008B71A8">
        <w:rPr>
          <w:rFonts w:ascii="Times New Roman" w:eastAsia="Times New Roman" w:hAnsi="Times New Roman" w:cs="Times New Roman"/>
          <w:color w:val="333333"/>
          <w:sz w:val="28"/>
          <w:szCs w:val="28"/>
          <w:lang w:eastAsia="vi-VN"/>
        </w:rPr>
        <w:t> Các thông tin sau đây phải được côn</w:t>
      </w:r>
      <w:r>
        <w:rPr>
          <w:rFonts w:ascii="Times New Roman" w:eastAsia="Times New Roman" w:hAnsi="Times New Roman" w:cs="Times New Roman"/>
          <w:color w:val="333333"/>
          <w:sz w:val="28"/>
          <w:szCs w:val="28"/>
          <w:lang w:eastAsia="vi-VN"/>
        </w:rPr>
        <w:t>g khai rộng rãi (15 thông tin):</w:t>
      </w:r>
      <w:r w:rsidRPr="008B71A8">
        <w:rPr>
          <w:rFonts w:ascii="Times New Roman" w:eastAsia="Times New Roman" w:hAnsi="Times New Roman" w:cs="Times New Roman"/>
          <w:color w:val="333333"/>
          <w:sz w:val="28"/>
          <w:szCs w:val="28"/>
          <w:lang w:eastAsia="vi-VN"/>
        </w:rPr>
        <w:br/>
        <w:t xml:space="preserve">1.Văn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w:t>
      </w:r>
      <w:r>
        <w:rPr>
          <w:rFonts w:ascii="Times New Roman" w:eastAsia="Times New Roman" w:hAnsi="Times New Roman" w:cs="Times New Roman"/>
          <w:color w:val="333333"/>
          <w:sz w:val="28"/>
          <w:szCs w:val="28"/>
          <w:lang w:eastAsia="vi-VN"/>
        </w:rPr>
        <w:t>công việc của cơ quan nhà nước;</w:t>
      </w:r>
      <w:r w:rsidRPr="008B71A8">
        <w:rPr>
          <w:rFonts w:ascii="Times New Roman" w:eastAsia="Times New Roman" w:hAnsi="Times New Roman" w:cs="Times New Roman"/>
          <w:color w:val="333333"/>
          <w:sz w:val="28"/>
          <w:szCs w:val="28"/>
          <w:lang w:eastAsia="vi-VN"/>
        </w:rPr>
        <w:br/>
        <w:t>2.Thông tin phổ biến, hướng dẫn thực hiện pháp luật, chế độ, chính sách đối với những lĩnh vực thuộc phạm v</w:t>
      </w:r>
      <w:r>
        <w:rPr>
          <w:rFonts w:ascii="Times New Roman" w:eastAsia="Times New Roman" w:hAnsi="Times New Roman" w:cs="Times New Roman"/>
          <w:color w:val="333333"/>
          <w:sz w:val="28"/>
          <w:szCs w:val="28"/>
          <w:lang w:eastAsia="vi-VN"/>
        </w:rPr>
        <w:t>i quản lý của cơ quan nhà nước;</w:t>
      </w:r>
      <w:r w:rsidRPr="008B71A8">
        <w:rPr>
          <w:rFonts w:ascii="Times New Roman" w:eastAsia="Times New Roman" w:hAnsi="Times New Roman" w:cs="Times New Roman"/>
          <w:color w:val="333333"/>
          <w:sz w:val="28"/>
          <w:szCs w:val="28"/>
          <w:lang w:eastAsia="vi-VN"/>
        </w:rPr>
        <w:br/>
        <w:t xml:space="preserve">3.Dự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w:t>
      </w:r>
      <w:r>
        <w:rPr>
          <w:rFonts w:ascii="Times New Roman" w:eastAsia="Times New Roman" w:hAnsi="Times New Roman" w:cs="Times New Roman"/>
          <w:color w:val="333333"/>
          <w:sz w:val="28"/>
          <w:szCs w:val="28"/>
          <w:lang w:eastAsia="vi-VN"/>
        </w:rPr>
        <w:t>điều chỉnh địa giới hành chính;</w:t>
      </w:r>
      <w:r w:rsidRPr="008B71A8">
        <w:rPr>
          <w:rFonts w:ascii="Times New Roman" w:eastAsia="Times New Roman" w:hAnsi="Times New Roman" w:cs="Times New Roman"/>
          <w:color w:val="333333"/>
          <w:sz w:val="28"/>
          <w:szCs w:val="28"/>
          <w:lang w:eastAsia="vi-VN"/>
        </w:rPr>
        <w:br/>
        <w:t>4. Chiến lược, chương trình, dự án, đề án, kế hoạch, quy hoạch phát triển kinh tế - xã hội của quốc gia, địa phương; quy hoạch ngành, lĩnh vực và phương thức, kết quả thực hiện; chương trình, kế hoạch công tác</w:t>
      </w:r>
      <w:r>
        <w:rPr>
          <w:rFonts w:ascii="Times New Roman" w:eastAsia="Times New Roman" w:hAnsi="Times New Roman" w:cs="Times New Roman"/>
          <w:color w:val="333333"/>
          <w:sz w:val="28"/>
          <w:szCs w:val="28"/>
          <w:lang w:eastAsia="vi-VN"/>
        </w:rPr>
        <w:t xml:space="preserve"> hằng năm của cơ quan nhà nước;</w:t>
      </w:r>
      <w:r w:rsidRPr="008B71A8">
        <w:rPr>
          <w:rFonts w:ascii="Times New Roman" w:eastAsia="Times New Roman" w:hAnsi="Times New Roman" w:cs="Times New Roman"/>
          <w:color w:val="333333"/>
          <w:sz w:val="28"/>
          <w:szCs w:val="28"/>
          <w:lang w:eastAsia="vi-VN"/>
        </w:rPr>
        <w:br/>
        <w:t>5.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w:t>
      </w:r>
      <w:r>
        <w:rPr>
          <w:rFonts w:ascii="Times New Roman" w:eastAsia="Times New Roman" w:hAnsi="Times New Roman" w:cs="Times New Roman"/>
          <w:color w:val="333333"/>
          <w:sz w:val="28"/>
          <w:szCs w:val="28"/>
          <w:lang w:eastAsia="vi-VN"/>
        </w:rPr>
        <w:t>ớc; thủ tục ngân sách nhà nước;</w:t>
      </w:r>
      <w:r w:rsidRPr="008B71A8">
        <w:rPr>
          <w:rFonts w:ascii="Times New Roman" w:eastAsia="Times New Roman" w:hAnsi="Times New Roman" w:cs="Times New Roman"/>
          <w:color w:val="333333"/>
          <w:sz w:val="28"/>
          <w:szCs w:val="28"/>
          <w:lang w:eastAsia="vi-VN"/>
        </w:rPr>
        <w:br/>
        <w:t xml:space="preserve">6.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w:t>
      </w:r>
      <w:r>
        <w:rPr>
          <w:rFonts w:ascii="Times New Roman" w:eastAsia="Times New Roman" w:hAnsi="Times New Roman" w:cs="Times New Roman"/>
          <w:color w:val="333333"/>
          <w:sz w:val="28"/>
          <w:szCs w:val="28"/>
          <w:lang w:eastAsia="vi-VN"/>
        </w:rPr>
        <w:t>góp của Nhân dân, các loại quỹ;</w:t>
      </w:r>
      <w:r w:rsidRPr="008B71A8">
        <w:rPr>
          <w:rFonts w:ascii="Times New Roman" w:eastAsia="Times New Roman" w:hAnsi="Times New Roman" w:cs="Times New Roman"/>
          <w:color w:val="333333"/>
          <w:sz w:val="28"/>
          <w:szCs w:val="28"/>
          <w:lang w:eastAsia="vi-VN"/>
        </w:rPr>
        <w:br/>
        <w:t xml:space="preserve">7.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w:t>
      </w:r>
      <w:r>
        <w:rPr>
          <w:rFonts w:ascii="Times New Roman" w:eastAsia="Times New Roman" w:hAnsi="Times New Roman" w:cs="Times New Roman"/>
          <w:color w:val="333333"/>
          <w:sz w:val="28"/>
          <w:szCs w:val="28"/>
          <w:lang w:eastAsia="vi-VN"/>
        </w:rPr>
        <w:t>dự án, công trình trên địa bàn;</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color w:val="333333"/>
          <w:sz w:val="28"/>
          <w:szCs w:val="28"/>
          <w:lang w:eastAsia="vi-VN"/>
        </w:rPr>
        <w:lastRenderedPageBreak/>
        <w:br/>
        <w:t xml:space="preserve">8. 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w:t>
      </w:r>
      <w:r>
        <w:rPr>
          <w:rFonts w:ascii="Times New Roman" w:eastAsia="Times New Roman" w:hAnsi="Times New Roman" w:cs="Times New Roman"/>
          <w:color w:val="333333"/>
          <w:sz w:val="28"/>
          <w:szCs w:val="28"/>
          <w:lang w:eastAsia="vi-VN"/>
        </w:rPr>
        <w:t>động của doanh nghiệp nhà nước;</w:t>
      </w:r>
      <w:r w:rsidRPr="008B71A8">
        <w:rPr>
          <w:rFonts w:ascii="Times New Roman" w:eastAsia="Times New Roman" w:hAnsi="Times New Roman" w:cs="Times New Roman"/>
          <w:color w:val="333333"/>
          <w:sz w:val="28"/>
          <w:szCs w:val="28"/>
          <w:lang w:eastAsia="vi-VN"/>
        </w:rPr>
        <w:br/>
        <w:t>9. Thông tin về sản phẩm, hàng hóa, dịch vụ có tác động tiêu cực đến sức khỏe, môi trường; kết luận kiểm tra, thanh tra, giám sát liên quan đến việc bảo vệ môi trường, sức khỏe của cộng đồng, an to</w:t>
      </w:r>
      <w:r>
        <w:rPr>
          <w:rFonts w:ascii="Times New Roman" w:eastAsia="Times New Roman" w:hAnsi="Times New Roman" w:cs="Times New Roman"/>
          <w:color w:val="333333"/>
          <w:sz w:val="28"/>
          <w:szCs w:val="28"/>
          <w:lang w:eastAsia="vi-VN"/>
        </w:rPr>
        <w:t>àn thực phẩm, an toàn lao động;</w:t>
      </w:r>
      <w:r w:rsidRPr="008B71A8">
        <w:rPr>
          <w:rFonts w:ascii="Times New Roman" w:eastAsia="Times New Roman" w:hAnsi="Times New Roman" w:cs="Times New Roman"/>
          <w:color w:val="333333"/>
          <w:sz w:val="28"/>
          <w:szCs w:val="28"/>
          <w:lang w:eastAsia="vi-VN"/>
        </w:rPr>
        <w:br/>
        <w:t>10. Thông tin về chức năng, nhiệm vụ, quyền hạn, cơ cấu tổ chức của cơ quan và của đơn vị trực thuộc; nhiệm vụ, quyền hạn của cán bộ, công chức trực tiếp giải quyết các công việc của Nhân dân; nội quy, quy ch</w:t>
      </w:r>
      <w:r>
        <w:rPr>
          <w:rFonts w:ascii="Times New Roman" w:eastAsia="Times New Roman" w:hAnsi="Times New Roman" w:cs="Times New Roman"/>
          <w:color w:val="333333"/>
          <w:sz w:val="28"/>
          <w:szCs w:val="28"/>
          <w:lang w:eastAsia="vi-VN"/>
        </w:rPr>
        <w:t>ế do cơ quan nhà nước ban hành;</w:t>
      </w:r>
      <w:r w:rsidRPr="008B71A8">
        <w:rPr>
          <w:rFonts w:ascii="Times New Roman" w:eastAsia="Times New Roman" w:hAnsi="Times New Roman" w:cs="Times New Roman"/>
          <w:color w:val="333333"/>
          <w:sz w:val="28"/>
          <w:szCs w:val="28"/>
          <w:lang w:eastAsia="vi-VN"/>
        </w:rPr>
        <w:br/>
        <w:t>11.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color w:val="333333"/>
          <w:sz w:val="28"/>
          <w:szCs w:val="28"/>
          <w:lang w:eastAsia="vi-VN"/>
        </w:rPr>
        <w:br/>
        <w:t>12. Danh mục thông tin phải công khai theo quy định tại điểm b khoản 1 Điều 34 của Luật này; tên, địa chỉ, số điện thoại, số fax, địa chỉ thư điện tử của cơ quan nhà nước hoặc người làm đầu mối tiếp nhậ</w:t>
      </w:r>
      <w:r>
        <w:rPr>
          <w:rFonts w:ascii="Times New Roman" w:eastAsia="Times New Roman" w:hAnsi="Times New Roman" w:cs="Times New Roman"/>
          <w:color w:val="333333"/>
          <w:sz w:val="28"/>
          <w:szCs w:val="28"/>
          <w:lang w:eastAsia="vi-VN"/>
        </w:rPr>
        <w:t>n yêu cầu cung cấp thông tin;</w:t>
      </w:r>
      <w:r w:rsidRPr="008B71A8">
        <w:rPr>
          <w:rFonts w:ascii="Times New Roman" w:eastAsia="Times New Roman" w:hAnsi="Times New Roman" w:cs="Times New Roman"/>
          <w:color w:val="333333"/>
          <w:sz w:val="28"/>
          <w:szCs w:val="28"/>
          <w:lang w:eastAsia="vi-VN"/>
        </w:rPr>
        <w:br/>
        <w:t>13. Thông tin liên quan đến lợi ích côn</w:t>
      </w:r>
      <w:r>
        <w:rPr>
          <w:rFonts w:ascii="Times New Roman" w:eastAsia="Times New Roman" w:hAnsi="Times New Roman" w:cs="Times New Roman"/>
          <w:color w:val="333333"/>
          <w:sz w:val="28"/>
          <w:szCs w:val="28"/>
          <w:lang w:eastAsia="vi-VN"/>
        </w:rPr>
        <w:t>g cộng, sức khỏe của cộng đồng;</w:t>
      </w:r>
      <w:r w:rsidRPr="008B71A8">
        <w:rPr>
          <w:rFonts w:ascii="Times New Roman" w:eastAsia="Times New Roman" w:hAnsi="Times New Roman" w:cs="Times New Roman"/>
          <w:color w:val="333333"/>
          <w:sz w:val="28"/>
          <w:szCs w:val="28"/>
          <w:lang w:eastAsia="vi-VN"/>
        </w:rPr>
        <w:br/>
        <w:t xml:space="preserve">14. </w:t>
      </w:r>
      <w:r>
        <w:rPr>
          <w:rFonts w:ascii="Times New Roman" w:eastAsia="Times New Roman" w:hAnsi="Times New Roman" w:cs="Times New Roman"/>
          <w:color w:val="333333"/>
          <w:sz w:val="28"/>
          <w:szCs w:val="28"/>
          <w:lang w:eastAsia="vi-VN"/>
        </w:rPr>
        <w:t>Thông tin về thuế, phí, lệ phí;</w:t>
      </w:r>
      <w:r w:rsidRPr="008B71A8">
        <w:rPr>
          <w:rFonts w:ascii="Times New Roman" w:eastAsia="Times New Roman" w:hAnsi="Times New Roman" w:cs="Times New Roman"/>
          <w:color w:val="333333"/>
          <w:sz w:val="28"/>
          <w:szCs w:val="28"/>
          <w:lang w:eastAsia="vi-VN"/>
        </w:rPr>
        <w:br/>
        <w:t>15. Thông tin khác phải được công kh</w:t>
      </w:r>
      <w:r>
        <w:rPr>
          <w:rFonts w:ascii="Times New Roman" w:eastAsia="Times New Roman" w:hAnsi="Times New Roman" w:cs="Times New Roman"/>
          <w:color w:val="333333"/>
          <w:sz w:val="28"/>
          <w:szCs w:val="28"/>
          <w:lang w:eastAsia="vi-VN"/>
        </w:rPr>
        <w:t>ai theo quy định của pháp luật.</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2.</w:t>
      </w:r>
      <w:r w:rsidRPr="008B71A8">
        <w:rPr>
          <w:rFonts w:ascii="Times New Roman" w:eastAsia="Times New Roman" w:hAnsi="Times New Roman" w:cs="Times New Roman"/>
          <w:color w:val="333333"/>
          <w:sz w:val="28"/>
          <w:szCs w:val="28"/>
          <w:lang w:eastAsia="vi-VN"/>
        </w:rPr>
        <w:t> Ngoài thông tin quy định tại mục 1 trên đây, căn cứ vào điều kiện thực tế, cơ quan nhà nước chủ động công khai thông tin khá</w:t>
      </w:r>
      <w:r>
        <w:rPr>
          <w:rFonts w:ascii="Times New Roman" w:eastAsia="Times New Roman" w:hAnsi="Times New Roman" w:cs="Times New Roman"/>
          <w:color w:val="333333"/>
          <w:sz w:val="28"/>
          <w:szCs w:val="28"/>
          <w:lang w:eastAsia="vi-VN"/>
        </w:rPr>
        <w:t>c do mình tạo ra hoặc nắm giữ.</w:t>
      </w:r>
    </w:p>
    <w:p w:rsidR="00A96535" w:rsidRPr="008B71A8" w:rsidRDefault="008B71A8" w:rsidP="008B71A8">
      <w:pPr>
        <w:shd w:val="clear" w:color="auto" w:fill="FFFFFF"/>
        <w:textAlignment w:val="baseline"/>
        <w:rPr>
          <w:rFonts w:ascii="Times New Roman" w:hAnsi="Times New Roman" w:cs="Times New Roman"/>
          <w:sz w:val="28"/>
          <w:szCs w:val="28"/>
        </w:rPr>
      </w:pPr>
      <w:r w:rsidRPr="008B71A8">
        <w:rPr>
          <w:rFonts w:ascii="Times New Roman" w:eastAsia="Times New Roman" w:hAnsi="Times New Roman" w:cs="Times New Roman"/>
          <w:b/>
          <w:bCs/>
          <w:color w:val="333333"/>
          <w:sz w:val="28"/>
          <w:szCs w:val="28"/>
          <w:bdr w:val="none" w:sz="0" w:space="0" w:color="auto" w:frame="1"/>
          <w:lang w:eastAsia="vi-VN"/>
        </w:rPr>
        <w:t>II. DANH MỤC THÔNG TIN CÔNG DÂN ĐƯỢC TIẾP CẬN CÓ ĐIỀU KIỆN </w:t>
      </w:r>
      <w:r w:rsidRPr="008B71A8">
        <w:rPr>
          <w:rFonts w:ascii="Times New Roman" w:eastAsia="Times New Roman" w:hAnsi="Times New Roman" w:cs="Times New Roman"/>
          <w:b/>
          <w:bCs/>
          <w:i/>
          <w:iCs/>
          <w:color w:val="333333"/>
          <w:sz w:val="28"/>
          <w:szCs w:val="28"/>
          <w:bdr w:val="none" w:sz="0" w:space="0" w:color="auto" w:frame="1"/>
          <w:lang w:eastAsia="vi-VN"/>
        </w:rPr>
        <w:t>(Điều 7, Chương I của Luật Tiếp cận thông tin năm 2016)</w:t>
      </w:r>
      <w:r w:rsidRPr="008B71A8">
        <w:rPr>
          <w:rFonts w:ascii="Times New Roman" w:eastAsia="Times New Roman" w:hAnsi="Times New Roman" w:cs="Times New Roman"/>
          <w:color w:val="333333"/>
          <w:sz w:val="28"/>
          <w:szCs w:val="28"/>
          <w:lang w:eastAsia="vi-VN"/>
        </w:rPr>
        <w:br/>
        <w:t>1. Thông tin liên quan đến bí mật kinh doanh được tiếp cận trong trường hợp chủ sở h</w:t>
      </w:r>
      <w:r>
        <w:rPr>
          <w:rFonts w:ascii="Times New Roman" w:eastAsia="Times New Roman" w:hAnsi="Times New Roman" w:cs="Times New Roman"/>
          <w:color w:val="333333"/>
          <w:sz w:val="28"/>
          <w:szCs w:val="28"/>
          <w:lang w:eastAsia="vi-VN"/>
        </w:rPr>
        <w:t>ữu bí mật kinh doanh đó đồng ý.</w:t>
      </w:r>
      <w:r w:rsidRPr="008B71A8">
        <w:rPr>
          <w:rFonts w:ascii="Times New Roman" w:eastAsia="Times New Roman" w:hAnsi="Times New Roman" w:cs="Times New Roman"/>
          <w:color w:val="333333"/>
          <w:sz w:val="28"/>
          <w:szCs w:val="28"/>
          <w:lang w:eastAsia="vi-VN"/>
        </w:rPr>
        <w:br/>
        <w:t xml:space="preserve">2. Thông tin liên quan đến bí mật đời sống riêng tư, bí mật cá nhân được tiếp cận trong trường hợp được người đó đồng ý; thông tin liên quan đến bí mật gia đình được tiếp cận trong trường hợp được </w:t>
      </w:r>
      <w:r>
        <w:rPr>
          <w:rFonts w:ascii="Times New Roman" w:eastAsia="Times New Roman" w:hAnsi="Times New Roman" w:cs="Times New Roman"/>
          <w:color w:val="333333"/>
          <w:sz w:val="28"/>
          <w:szCs w:val="28"/>
          <w:lang w:eastAsia="vi-VN"/>
        </w:rPr>
        <w:t>các thành viên gia đình đồng ý.</w:t>
      </w:r>
      <w:r w:rsidRPr="008B71A8">
        <w:rPr>
          <w:rFonts w:ascii="Times New Roman" w:eastAsia="Times New Roman" w:hAnsi="Times New Roman" w:cs="Times New Roman"/>
          <w:color w:val="333333"/>
          <w:sz w:val="28"/>
          <w:szCs w:val="28"/>
          <w:lang w:eastAsia="vi-VN"/>
        </w:rPr>
        <w:br/>
        <w:t>3. 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điểm 1, 2 mục này./.</w:t>
      </w:r>
      <w:r w:rsidRPr="008B71A8">
        <w:rPr>
          <w:rFonts w:ascii="Times New Roman" w:eastAsia="Times New Roman" w:hAnsi="Times New Roman" w:cs="Times New Roman"/>
          <w:color w:val="333333"/>
          <w:sz w:val="28"/>
          <w:szCs w:val="28"/>
          <w:lang w:eastAsia="vi-VN"/>
        </w:rPr>
        <w:br/>
      </w:r>
    </w:p>
    <w:sectPr w:rsidR="00A96535" w:rsidRPr="008B71A8" w:rsidSect="008B71A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B71A8"/>
    <w:rsid w:val="000E3415"/>
    <w:rsid w:val="004160E1"/>
    <w:rsid w:val="00485F22"/>
    <w:rsid w:val="004E5973"/>
    <w:rsid w:val="008B71A8"/>
    <w:rsid w:val="00C549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1A8"/>
    <w:rPr>
      <w:color w:val="0000FF"/>
      <w:u w:val="single"/>
    </w:rPr>
  </w:style>
</w:styles>
</file>

<file path=word/webSettings.xml><?xml version="1.0" encoding="utf-8"?>
<w:webSettings xmlns:r="http://schemas.openxmlformats.org/officeDocument/2006/relationships" xmlns:w="http://schemas.openxmlformats.org/wordprocessingml/2006/main">
  <w:divs>
    <w:div w:id="20747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1582E-7F59-467E-8EC1-2B4538CCAD23}"/>
</file>

<file path=customXml/itemProps2.xml><?xml version="1.0" encoding="utf-8"?>
<ds:datastoreItem xmlns:ds="http://schemas.openxmlformats.org/officeDocument/2006/customXml" ds:itemID="{BE37EA9B-8516-4C62-A49C-529DC892115A}"/>
</file>

<file path=customXml/itemProps3.xml><?xml version="1.0" encoding="utf-8"?>
<ds:datastoreItem xmlns:ds="http://schemas.openxmlformats.org/officeDocument/2006/customXml" ds:itemID="{73141FC3-8F11-4593-8D3C-37B7B4B26A8D}"/>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2022-12-14T07:57:00Z</dcterms:created>
  <dcterms:modified xsi:type="dcterms:W3CDTF">2022-12-14T08:01:00Z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